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3B" w:rsidRPr="00CF57F3" w:rsidRDefault="00F96D2A">
      <w:pPr>
        <w:rPr>
          <w:sz w:val="28"/>
          <w:szCs w:val="28"/>
        </w:rPr>
      </w:pPr>
      <w:bookmarkStart w:id="0" w:name="_GoBack"/>
      <w:bookmarkEnd w:id="0"/>
      <w:r w:rsidRPr="00CF57F3">
        <w:rPr>
          <w:sz w:val="28"/>
          <w:szCs w:val="28"/>
        </w:rPr>
        <w:t>Integrati</w:t>
      </w:r>
      <w:r w:rsidR="00B75493" w:rsidRPr="00CF57F3">
        <w:rPr>
          <w:sz w:val="28"/>
          <w:szCs w:val="28"/>
        </w:rPr>
        <w:t xml:space="preserve">ng </w:t>
      </w:r>
      <w:r w:rsidRPr="00CF57F3">
        <w:rPr>
          <w:sz w:val="28"/>
          <w:szCs w:val="28"/>
        </w:rPr>
        <w:t>Multisite</w:t>
      </w:r>
      <w:r w:rsidR="00D23E88" w:rsidRPr="00CF57F3">
        <w:rPr>
          <w:sz w:val="28"/>
          <w:szCs w:val="28"/>
        </w:rPr>
        <w:t xml:space="preserve"> Electronic Health Records </w:t>
      </w:r>
      <w:r w:rsidR="00B75493" w:rsidRPr="00CF57F3">
        <w:rPr>
          <w:sz w:val="28"/>
          <w:szCs w:val="28"/>
        </w:rPr>
        <w:t xml:space="preserve">and </w:t>
      </w:r>
      <w:r w:rsidR="00D23E88" w:rsidRPr="00CF57F3">
        <w:rPr>
          <w:sz w:val="28"/>
          <w:szCs w:val="28"/>
        </w:rPr>
        <w:t>Human Subject</w:t>
      </w:r>
      <w:r w:rsidR="00B75493" w:rsidRPr="00CF57F3">
        <w:rPr>
          <w:sz w:val="28"/>
          <w:szCs w:val="28"/>
        </w:rPr>
        <w:t xml:space="preserve"> Protection for Clinical Research</w:t>
      </w:r>
    </w:p>
    <w:p w:rsidR="00DF603B" w:rsidRPr="00CF57F3" w:rsidRDefault="0082584C">
      <w:pPr>
        <w:rPr>
          <w:sz w:val="28"/>
          <w:szCs w:val="28"/>
        </w:rPr>
      </w:pPr>
      <w:r>
        <w:rPr>
          <w:sz w:val="28"/>
          <w:szCs w:val="28"/>
        </w:rPr>
        <w:t>Wenke Hwang</w:t>
      </w:r>
    </w:p>
    <w:p w:rsidR="008E2B40" w:rsidRDefault="00DF603B">
      <w:r>
        <w:t xml:space="preserve">Electronic health records afford </w:t>
      </w:r>
      <w:r w:rsidR="008251AA">
        <w:t xml:space="preserve">great potentials </w:t>
      </w:r>
      <w:r>
        <w:t xml:space="preserve">to improve patient care and facilitate clinical research. </w:t>
      </w:r>
      <w:r w:rsidR="008251AA">
        <w:t xml:space="preserve">Initial research </w:t>
      </w:r>
      <w:r>
        <w:t xml:space="preserve">use of electronic health records </w:t>
      </w:r>
      <w:r w:rsidR="008251AA">
        <w:t xml:space="preserve">primarily </w:t>
      </w:r>
      <w:r>
        <w:t>focuses on observation</w:t>
      </w:r>
      <w:r w:rsidR="00FF28D5">
        <w:t>al</w:t>
      </w:r>
      <w:r>
        <w:t xml:space="preserve"> studies, pragmatic trials, post-marketing, and comparative effectiveness research</w:t>
      </w:r>
      <w:r w:rsidR="008251AA">
        <w:t xml:space="preserve">.  Recent push extends it to support randomized clinical trials. The </w:t>
      </w:r>
      <w:r w:rsidR="00FF28D5">
        <w:t xml:space="preserve">richness and the </w:t>
      </w:r>
      <w:r w:rsidR="008251AA">
        <w:t xml:space="preserve">power of </w:t>
      </w:r>
      <w:r w:rsidR="00FF28D5">
        <w:t xml:space="preserve">the </w:t>
      </w:r>
      <w:r w:rsidR="008251AA">
        <w:t xml:space="preserve">clinical data can be greatly enhanced if multiple institutions can </w:t>
      </w:r>
      <w:r w:rsidR="009E6328">
        <w:t xml:space="preserve">work </w:t>
      </w:r>
      <w:r w:rsidR="00FF28D5">
        <w:t>together, abid</w:t>
      </w:r>
      <w:r w:rsidR="009E6328">
        <w:t>e</w:t>
      </w:r>
      <w:r w:rsidR="008251AA">
        <w:t xml:space="preserve"> </w:t>
      </w:r>
      <w:r w:rsidR="009E6328">
        <w:t xml:space="preserve">by mutually agreed </w:t>
      </w:r>
      <w:r w:rsidR="008251AA">
        <w:t>rules</w:t>
      </w:r>
      <w:r w:rsidR="009E6328">
        <w:t>,</w:t>
      </w:r>
      <w:r w:rsidR="008251AA">
        <w:t xml:space="preserve"> and </w:t>
      </w:r>
      <w:r w:rsidR="00FF28D5">
        <w:t>shar</w:t>
      </w:r>
      <w:r w:rsidR="009E6328">
        <w:t>e</w:t>
      </w:r>
      <w:r w:rsidR="00FF28D5">
        <w:t xml:space="preserve"> research infrastructure including clinical expertise, </w:t>
      </w:r>
      <w:r w:rsidR="00D4090C">
        <w:t xml:space="preserve">research design, </w:t>
      </w:r>
      <w:r w:rsidR="00FF28D5">
        <w:t xml:space="preserve">informational technology, and health service research/analytic capabilities. </w:t>
      </w:r>
    </w:p>
    <w:p w:rsidR="003D46D6" w:rsidRDefault="008E2B40">
      <w:r>
        <w:t>Dr. Wenke Hwang is</w:t>
      </w:r>
      <w:r w:rsidR="00D57758">
        <w:t xml:space="preserve"> one of the leading investigators </w:t>
      </w:r>
      <w:r w:rsidR="00D4090C">
        <w:t>in</w:t>
      </w:r>
      <w:r w:rsidR="00D57758">
        <w:t xml:space="preserve"> a large scale collaborative effort between multiple academic medical centers including Penn State, Temple, Johns Hopkins, Pittsburg, Utah, and </w:t>
      </w:r>
      <w:proofErr w:type="spellStart"/>
      <w:r w:rsidR="00D57758">
        <w:t>Geisinger</w:t>
      </w:r>
      <w:proofErr w:type="spellEnd"/>
      <w:r w:rsidR="00D57758">
        <w:t xml:space="preserve">.  Together, these institutions form a clinical data research network called PaTH. Since </w:t>
      </w:r>
      <w:r w:rsidR="00CF57F3">
        <w:t xml:space="preserve">its inception in </w:t>
      </w:r>
      <w:r w:rsidR="00D57758">
        <w:t>201</w:t>
      </w:r>
      <w:r w:rsidR="003D46D6">
        <w:t>5</w:t>
      </w:r>
      <w:r w:rsidR="00D57758">
        <w:t xml:space="preserve">, PaTH has received over $14 million to build the network infrastructure </w:t>
      </w:r>
      <w:r w:rsidR="00CF57F3">
        <w:t>(</w:t>
      </w:r>
      <w:r w:rsidR="00D57758">
        <w:t>in two phases</w:t>
      </w:r>
      <w:r w:rsidR="00CF57F3">
        <w:t>) and has helped secure over $30 million in other research funding</w:t>
      </w:r>
      <w:r w:rsidR="00D57758">
        <w:t>.</w:t>
      </w:r>
      <w:r w:rsidR="003D46D6">
        <w:t xml:space="preserve"> </w:t>
      </w:r>
      <w:r w:rsidR="007D6C7A">
        <w:t xml:space="preserve">Great promises almost always come with great challenges. </w:t>
      </w:r>
      <w:r w:rsidR="003D46D6">
        <w:t xml:space="preserve">PaTH has </w:t>
      </w:r>
      <w:r w:rsidR="00CF57F3">
        <w:t>encountered and overcome many</w:t>
      </w:r>
      <w:r w:rsidR="00D57758">
        <w:t xml:space="preserve"> </w:t>
      </w:r>
      <w:r w:rsidR="007D6C7A">
        <w:t xml:space="preserve">barriers </w:t>
      </w:r>
      <w:r w:rsidR="00CF57F3">
        <w:t xml:space="preserve">in building a </w:t>
      </w:r>
      <w:r w:rsidR="003D46D6">
        <w:t xml:space="preserve">multisite </w:t>
      </w:r>
      <w:r w:rsidR="00CF57F3">
        <w:t>federated data network, standardizing clinical data, synchronizing information technology, organizing clinical expertise, forming data governance structure, and addressing human subject protection.</w:t>
      </w:r>
      <w:r w:rsidR="003D46D6">
        <w:t xml:space="preserve">  In this presentation, Dr. Hwang will </w:t>
      </w:r>
      <w:r w:rsidR="009E6328">
        <w:t xml:space="preserve">share the vision of the research network, </w:t>
      </w:r>
      <w:r w:rsidR="003D46D6">
        <w:t xml:space="preserve">the challenges he </w:t>
      </w:r>
      <w:r w:rsidR="009E6328">
        <w:t xml:space="preserve">has </w:t>
      </w:r>
      <w:r w:rsidR="003D46D6">
        <w:t>faced</w:t>
      </w:r>
      <w:r w:rsidR="009E6328">
        <w:t>,</w:t>
      </w:r>
      <w:r w:rsidR="003D46D6">
        <w:t xml:space="preserve"> and </w:t>
      </w:r>
      <w:r w:rsidR="009E6328">
        <w:t xml:space="preserve">the </w:t>
      </w:r>
      <w:r w:rsidR="003D46D6">
        <w:t xml:space="preserve">lessons </w:t>
      </w:r>
      <w:r w:rsidR="009E6328">
        <w:t xml:space="preserve">he has </w:t>
      </w:r>
      <w:r w:rsidR="003D46D6">
        <w:t>learned</w:t>
      </w:r>
      <w:r w:rsidR="009E6328">
        <w:t xml:space="preserve"> </w:t>
      </w:r>
      <w:r w:rsidR="0082584C">
        <w:t xml:space="preserve">in </w:t>
      </w:r>
      <w:r w:rsidR="009E6328">
        <w:t xml:space="preserve">the </w:t>
      </w:r>
      <w:r w:rsidR="003D46D6">
        <w:t xml:space="preserve">past 2.5 year. </w:t>
      </w:r>
    </w:p>
    <w:p w:rsidR="008E2B40" w:rsidRDefault="003D46D6">
      <w:r>
        <w:t>Dr. Hwang is Associate Professor in the Department of the Public Health Sciences at the Penn State University College of Medicine. He</w:t>
      </w:r>
      <w:r w:rsidR="0082584C">
        <w:t xml:space="preserve"> is </w:t>
      </w:r>
      <w:r>
        <w:t>Co</w:t>
      </w:r>
      <w:r w:rsidR="0082584C">
        <w:t xml:space="preserve">-PI to the Penn State PaTH team and </w:t>
      </w:r>
      <w:r>
        <w:t xml:space="preserve">a member to the Penn State </w:t>
      </w:r>
      <w:r w:rsidR="0082584C">
        <w:t xml:space="preserve">Medical Center </w:t>
      </w:r>
      <w:r>
        <w:t>Data Govern</w:t>
      </w:r>
      <w:r w:rsidR="009E6328">
        <w:t>ing</w:t>
      </w:r>
      <w:r>
        <w:t xml:space="preserve"> Council</w:t>
      </w:r>
      <w:r w:rsidR="0082584C">
        <w:t xml:space="preserve">.  Dr. Hwang is active in his education role. He regularly teaches the medical school and public health graduate programs. He has served as </w:t>
      </w:r>
      <w:r>
        <w:t xml:space="preserve">Director of the </w:t>
      </w:r>
      <w:r w:rsidR="0082584C">
        <w:t xml:space="preserve">Penn State </w:t>
      </w:r>
      <w:r>
        <w:t xml:space="preserve">Master of Public Health Program </w:t>
      </w:r>
      <w:r w:rsidR="0082584C">
        <w:t>since 2014</w:t>
      </w:r>
      <w:r w:rsidR="007D6C7A">
        <w:t xml:space="preserve"> and is currently the primary representative and a member to the Public Health Education Council in the Association of Schools and Programs of Public Health</w:t>
      </w:r>
      <w:r>
        <w:t xml:space="preserve">.   </w:t>
      </w:r>
      <w:r w:rsidR="00CF57F3">
        <w:t xml:space="preserve">     </w:t>
      </w:r>
      <w:r w:rsidR="00D57758">
        <w:t xml:space="preserve"> </w:t>
      </w:r>
      <w:r w:rsidR="008E2B40">
        <w:t xml:space="preserve">   </w:t>
      </w:r>
    </w:p>
    <w:p w:rsidR="00670A79" w:rsidRDefault="00FF28D5">
      <w:r>
        <w:t xml:space="preserve">  </w:t>
      </w:r>
    </w:p>
    <w:sectPr w:rsidR="0067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4"/>
    <w:rsid w:val="003D46D6"/>
    <w:rsid w:val="004237A8"/>
    <w:rsid w:val="00427C8C"/>
    <w:rsid w:val="00670A79"/>
    <w:rsid w:val="006963A4"/>
    <w:rsid w:val="007D6C7A"/>
    <w:rsid w:val="008251AA"/>
    <w:rsid w:val="0082584C"/>
    <w:rsid w:val="008E2B40"/>
    <w:rsid w:val="009E6328"/>
    <w:rsid w:val="00B265B4"/>
    <w:rsid w:val="00B72B03"/>
    <w:rsid w:val="00B75493"/>
    <w:rsid w:val="00C3532D"/>
    <w:rsid w:val="00CF57F3"/>
    <w:rsid w:val="00D23E88"/>
    <w:rsid w:val="00D4090C"/>
    <w:rsid w:val="00D57758"/>
    <w:rsid w:val="00DF603B"/>
    <w:rsid w:val="00F96D2A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C3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C3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 Hwang</dc:creator>
  <cp:lastModifiedBy>user</cp:lastModifiedBy>
  <cp:revision>2</cp:revision>
  <dcterms:created xsi:type="dcterms:W3CDTF">2017-10-26T01:19:00Z</dcterms:created>
  <dcterms:modified xsi:type="dcterms:W3CDTF">2017-10-26T01:19:00Z</dcterms:modified>
</cp:coreProperties>
</file>