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AC" w:rsidRPr="00D307BB" w:rsidRDefault="00520FAC" w:rsidP="00520FAC">
      <w:pPr>
        <w:jc w:val="center"/>
        <w:rPr>
          <w:rFonts w:eastAsia="標楷體"/>
          <w:b/>
          <w:color w:val="000000"/>
          <w:sz w:val="32"/>
          <w:szCs w:val="32"/>
        </w:rPr>
      </w:pPr>
      <w:r w:rsidRPr="00D307BB">
        <w:rPr>
          <w:rFonts w:eastAsia="標楷體" w:hint="eastAsia"/>
          <w:b/>
          <w:color w:val="000000"/>
          <w:sz w:val="32"/>
          <w:szCs w:val="32"/>
        </w:rPr>
        <w:t>透過轉譯研究提升照護品質</w:t>
      </w:r>
    </w:p>
    <w:p w:rsidR="00520FAC" w:rsidRPr="005A3E96" w:rsidRDefault="00520FAC" w:rsidP="00520FAC">
      <w:pPr>
        <w:jc w:val="center"/>
        <w:rPr>
          <w:b/>
          <w:bCs/>
          <w:color w:val="000000"/>
          <w:kern w:val="0"/>
          <w:sz w:val="28"/>
          <w:szCs w:val="28"/>
        </w:rPr>
      </w:pPr>
      <w:r w:rsidRPr="00D307BB">
        <w:rPr>
          <w:b/>
          <w:bCs/>
          <w:color w:val="000000"/>
          <w:kern w:val="0"/>
          <w:sz w:val="32"/>
          <w:szCs w:val="32"/>
        </w:rPr>
        <w:t>Advancing Quality Care through Translational Research</w:t>
      </w:r>
    </w:p>
    <w:p w:rsidR="00520FAC" w:rsidRDefault="00520FAC" w:rsidP="00520FAC">
      <w:pPr>
        <w:rPr>
          <w:rFonts w:eastAsia="標楷體" w:hAnsi="標楷體"/>
          <w:color w:val="000000"/>
          <w:spacing w:val="15"/>
          <w:kern w:val="0"/>
        </w:rPr>
      </w:pPr>
    </w:p>
    <w:p w:rsidR="00520FAC" w:rsidRDefault="00520FAC" w:rsidP="00520FAC">
      <w:pPr>
        <w:jc w:val="both"/>
        <w:rPr>
          <w:rFonts w:eastAsia="標楷體" w:hAnsi="標楷體"/>
          <w:color w:val="000000"/>
          <w:spacing w:val="15"/>
          <w:kern w:val="0"/>
        </w:rPr>
      </w:pPr>
      <w:r>
        <w:rPr>
          <w:rFonts w:eastAsia="標楷體" w:hAnsi="標楷體"/>
          <w:color w:val="000000"/>
          <w:spacing w:val="15"/>
          <w:kern w:val="0"/>
        </w:rPr>
        <w:tab/>
      </w:r>
      <w:r w:rsidRPr="00B02A69">
        <w:rPr>
          <w:rFonts w:eastAsia="標楷體" w:hAnsi="標楷體" w:hint="eastAsia"/>
          <w:color w:val="000000"/>
          <w:spacing w:val="15"/>
          <w:kern w:val="0"/>
        </w:rPr>
        <w:t>本研討會為協助護理相關人員，</w:t>
      </w:r>
      <w:r>
        <w:rPr>
          <w:rFonts w:eastAsia="標楷體" w:hAnsi="標楷體" w:hint="eastAsia"/>
          <w:color w:val="000000"/>
          <w:spacing w:val="15"/>
          <w:kern w:val="0"/>
        </w:rPr>
        <w:t>瞭</w:t>
      </w:r>
      <w:r w:rsidRPr="00B02A69">
        <w:rPr>
          <w:rFonts w:eastAsia="標楷體" w:hAnsi="標楷體" w:hint="eastAsia"/>
          <w:color w:val="000000"/>
          <w:spacing w:val="15"/>
          <w:kern w:val="0"/>
        </w:rPr>
        <w:t>解目前國外轉譯研究概況及臨床應用情形，以提升國內護理與醫療衛生相關人員進行轉譯研究，進而改善照護品質。研討會邀請</w:t>
      </w:r>
      <w:r w:rsidRPr="00322A87">
        <w:rPr>
          <w:rFonts w:eastAsia="標楷體" w:hAnsi="標楷體" w:hint="eastAsia"/>
          <w:color w:val="000000"/>
          <w:spacing w:val="15"/>
          <w:kern w:val="0"/>
        </w:rPr>
        <w:t>國外臨床及轉譯研究中心學有專精者</w:t>
      </w:r>
      <w:r w:rsidRPr="00B02A69">
        <w:rPr>
          <w:rFonts w:eastAsia="標楷體" w:hAnsi="標楷體" w:hint="eastAsia"/>
          <w:color w:val="000000"/>
          <w:spacing w:val="15"/>
          <w:kern w:val="0"/>
        </w:rPr>
        <w:t>，針對轉譯研究概念、模式</w:t>
      </w:r>
      <w:r>
        <w:rPr>
          <w:rFonts w:eastAsia="標楷體" w:hAnsi="標楷體" w:hint="eastAsia"/>
          <w:color w:val="000000"/>
          <w:spacing w:val="15"/>
          <w:kern w:val="0"/>
        </w:rPr>
        <w:t>主</w:t>
      </w:r>
      <w:r w:rsidRPr="00B02A69">
        <w:rPr>
          <w:rFonts w:eastAsia="標楷體" w:hAnsi="標楷體" w:hint="eastAsia"/>
          <w:color w:val="000000"/>
          <w:spacing w:val="15"/>
          <w:kern w:val="0"/>
        </w:rPr>
        <w:t>成分作詳細介紹，講述護理科學知識如何影響臨床實務，並如何將轉譯研究應用在臨床上。過去眾多的研究在實務應用時，存在著實際的障礙</w:t>
      </w:r>
      <w:r>
        <w:rPr>
          <w:rFonts w:eastAsia="標楷體" w:hAnsi="標楷體" w:hint="eastAsia"/>
          <w:color w:val="000000"/>
          <w:spacing w:val="15"/>
          <w:kern w:val="0"/>
        </w:rPr>
        <w:t>，</w:t>
      </w:r>
      <w:r w:rsidRPr="00B02A69">
        <w:rPr>
          <w:rFonts w:eastAsia="標楷體" w:hAnsi="標楷體" w:hint="eastAsia"/>
          <w:color w:val="000000"/>
          <w:spacing w:val="15"/>
          <w:kern w:val="0"/>
        </w:rPr>
        <w:t>因此本研討會是在國外愈來愈重視轉譯研究下，增</w:t>
      </w:r>
      <w:r>
        <w:rPr>
          <w:rFonts w:eastAsia="標楷體" w:hAnsi="標楷體" w:hint="eastAsia"/>
          <w:color w:val="000000"/>
          <w:spacing w:val="15"/>
          <w:kern w:val="0"/>
        </w:rPr>
        <w:t>加</w:t>
      </w:r>
      <w:r w:rsidRPr="00B02A69">
        <w:rPr>
          <w:rFonts w:eastAsia="標楷體" w:hAnsi="標楷體" w:hint="eastAsia"/>
          <w:color w:val="000000"/>
          <w:spacing w:val="15"/>
          <w:kern w:val="0"/>
        </w:rPr>
        <w:t>國內相關領域人員對此範疇的相關重要概念，期能</w:t>
      </w:r>
      <w:r w:rsidRPr="00E66A16">
        <w:rPr>
          <w:rFonts w:eastAsia="標楷體" w:hAnsi="標楷體" w:hint="eastAsia"/>
          <w:color w:val="000000"/>
          <w:spacing w:val="15"/>
          <w:kern w:val="0"/>
        </w:rPr>
        <w:t>增進研究成果與照護</w:t>
      </w:r>
      <w:proofErr w:type="gramStart"/>
      <w:r w:rsidRPr="00E66A16">
        <w:rPr>
          <w:rFonts w:eastAsia="標楷體" w:hAnsi="標楷體" w:hint="eastAsia"/>
          <w:color w:val="000000"/>
          <w:spacing w:val="15"/>
          <w:kern w:val="0"/>
        </w:rPr>
        <w:t>實務間的銜接</w:t>
      </w:r>
      <w:proofErr w:type="gramEnd"/>
      <w:r w:rsidRPr="00B02A69">
        <w:rPr>
          <w:rFonts w:eastAsia="標楷體" w:hAnsi="標楷體" w:hint="eastAsia"/>
          <w:color w:val="000000"/>
          <w:spacing w:val="15"/>
          <w:kern w:val="0"/>
        </w:rPr>
        <w:t>。本研討會鼓勵學者及臨床護理人員作雙向溝通，預期可增進護理研究銜接至臨床實務，進而提升護理照護品質。</w:t>
      </w:r>
    </w:p>
    <w:p w:rsidR="00520FAC" w:rsidRDefault="00520FAC" w:rsidP="00520FAC">
      <w:pPr>
        <w:rPr>
          <w:rFonts w:eastAsia="標楷體" w:hAnsi="標楷體"/>
          <w:color w:val="000000"/>
          <w:spacing w:val="15"/>
          <w:kern w:val="0"/>
        </w:rPr>
      </w:pPr>
    </w:p>
    <w:p w:rsidR="00520FAC" w:rsidRPr="005A3E96" w:rsidRDefault="00520FAC" w:rsidP="00520FAC">
      <w:pPr>
        <w:rPr>
          <w:rFonts w:eastAsia="標楷體"/>
        </w:rPr>
      </w:pPr>
      <w:r w:rsidRPr="005A3E96">
        <w:rPr>
          <w:rFonts w:eastAsia="標楷體" w:hAnsi="標楷體" w:hint="eastAsia"/>
        </w:rPr>
        <w:t>時間：</w:t>
      </w:r>
      <w:r w:rsidRPr="005A3E96">
        <w:rPr>
          <w:rFonts w:eastAsia="標楷體"/>
        </w:rPr>
        <w:t>102</w:t>
      </w:r>
      <w:r w:rsidRPr="005A3E96">
        <w:rPr>
          <w:rFonts w:eastAsia="標楷體" w:hAnsi="標楷體" w:hint="eastAsia"/>
        </w:rPr>
        <w:t>年</w:t>
      </w:r>
      <w:r w:rsidRPr="005A3E96">
        <w:rPr>
          <w:rFonts w:eastAsia="標楷體"/>
        </w:rPr>
        <w:t>04</w:t>
      </w:r>
      <w:r w:rsidRPr="005A3E96">
        <w:rPr>
          <w:rFonts w:eastAsia="標楷體" w:hAnsi="標楷體" w:hint="eastAsia"/>
        </w:rPr>
        <w:t>月</w:t>
      </w:r>
      <w:r w:rsidRPr="005A3E96">
        <w:rPr>
          <w:rFonts w:eastAsia="標楷體"/>
        </w:rPr>
        <w:t>18</w:t>
      </w:r>
      <w:r w:rsidRPr="005A3E96">
        <w:rPr>
          <w:rFonts w:eastAsia="標楷體" w:hAnsi="標楷體" w:hint="eastAsia"/>
        </w:rPr>
        <w:t>日</w:t>
      </w:r>
      <w:r w:rsidRPr="005A3E96">
        <w:rPr>
          <w:rFonts w:eastAsia="標楷體"/>
        </w:rPr>
        <w:t>(</w:t>
      </w:r>
      <w:r w:rsidRPr="005A3E96">
        <w:rPr>
          <w:rFonts w:eastAsia="標楷體" w:hAnsi="標楷體" w:hint="eastAsia"/>
        </w:rPr>
        <w:t>四</w:t>
      </w:r>
      <w:r w:rsidRPr="005A3E96">
        <w:rPr>
          <w:rFonts w:eastAsia="標楷體"/>
        </w:rPr>
        <w:t>)  08:50 ~ 17:00</w:t>
      </w:r>
    </w:p>
    <w:p w:rsidR="00520FAC" w:rsidRPr="005A3E96" w:rsidRDefault="00520FAC" w:rsidP="00520FAC">
      <w:pPr>
        <w:rPr>
          <w:rFonts w:eastAsia="標楷體"/>
        </w:rPr>
      </w:pPr>
      <w:r w:rsidRPr="005A3E96">
        <w:rPr>
          <w:rFonts w:eastAsia="標楷體"/>
        </w:rPr>
        <w:t>Time: 08:50 ~ 17:00, 18 April 2013</w:t>
      </w:r>
    </w:p>
    <w:p w:rsidR="00520FAC" w:rsidRPr="005A3E96" w:rsidRDefault="00520FAC" w:rsidP="00520FAC">
      <w:pPr>
        <w:rPr>
          <w:rFonts w:eastAsia="標楷體"/>
        </w:rPr>
      </w:pPr>
      <w:r w:rsidRPr="005A3E96">
        <w:rPr>
          <w:rFonts w:eastAsia="標楷體" w:hAnsi="標楷體" w:hint="eastAsia"/>
        </w:rPr>
        <w:t>時間：</w:t>
      </w:r>
      <w:r w:rsidRPr="005A3E96">
        <w:rPr>
          <w:rFonts w:eastAsia="標楷體"/>
        </w:rPr>
        <w:t>102</w:t>
      </w:r>
      <w:r w:rsidRPr="005A3E96">
        <w:rPr>
          <w:rFonts w:eastAsia="標楷體" w:hAnsi="標楷體" w:hint="eastAsia"/>
        </w:rPr>
        <w:t>年</w:t>
      </w:r>
      <w:r w:rsidRPr="005A3E96">
        <w:rPr>
          <w:rFonts w:eastAsia="標楷體"/>
        </w:rPr>
        <w:t>04</w:t>
      </w:r>
      <w:r w:rsidRPr="005A3E96">
        <w:rPr>
          <w:rFonts w:eastAsia="標楷體" w:hAnsi="標楷體" w:hint="eastAsia"/>
        </w:rPr>
        <w:t>月</w:t>
      </w:r>
      <w:r w:rsidRPr="005A3E96">
        <w:rPr>
          <w:rFonts w:eastAsia="標楷體"/>
        </w:rPr>
        <w:t>19</w:t>
      </w:r>
      <w:r w:rsidRPr="005A3E96">
        <w:rPr>
          <w:rFonts w:eastAsia="標楷體" w:hAnsi="標楷體" w:hint="eastAsia"/>
        </w:rPr>
        <w:t>日</w:t>
      </w:r>
      <w:r w:rsidRPr="005A3E96">
        <w:rPr>
          <w:rFonts w:eastAsia="標楷體"/>
        </w:rPr>
        <w:t>(</w:t>
      </w:r>
      <w:r w:rsidRPr="005A3E96">
        <w:rPr>
          <w:rFonts w:eastAsia="標楷體" w:hAnsi="標楷體" w:hint="eastAsia"/>
        </w:rPr>
        <w:t>五</w:t>
      </w:r>
      <w:r w:rsidRPr="005A3E96">
        <w:rPr>
          <w:rFonts w:eastAsia="標楷體"/>
        </w:rPr>
        <w:t>)  09:00 ~ 17:00</w:t>
      </w:r>
    </w:p>
    <w:p w:rsidR="00520FAC" w:rsidRPr="005A3E96" w:rsidRDefault="00520FAC" w:rsidP="00520FAC">
      <w:pPr>
        <w:rPr>
          <w:rFonts w:eastAsia="標楷體"/>
        </w:rPr>
      </w:pPr>
      <w:r w:rsidRPr="005A3E96">
        <w:rPr>
          <w:rFonts w:eastAsia="標楷體"/>
        </w:rPr>
        <w:t>Time: 09:00 ~ 17:00, 19 April 2013</w:t>
      </w:r>
    </w:p>
    <w:p w:rsidR="00520FAC" w:rsidRPr="005A3E96" w:rsidRDefault="00520FAC" w:rsidP="00520FAC">
      <w:pPr>
        <w:rPr>
          <w:rFonts w:eastAsia="標楷體"/>
        </w:rPr>
      </w:pPr>
    </w:p>
    <w:p w:rsidR="00520FAC" w:rsidRPr="005A3E96" w:rsidRDefault="00520FAC" w:rsidP="00520FAC">
      <w:pPr>
        <w:rPr>
          <w:rFonts w:eastAsia="標楷體"/>
          <w:color w:val="000000"/>
        </w:rPr>
      </w:pPr>
      <w:r w:rsidRPr="005A3E96">
        <w:rPr>
          <w:rFonts w:eastAsia="標楷體" w:hAnsi="標楷體" w:hint="eastAsia"/>
        </w:rPr>
        <w:t>地點：</w:t>
      </w:r>
      <w:proofErr w:type="gramStart"/>
      <w:r w:rsidRPr="005A3E96">
        <w:rPr>
          <w:rFonts w:eastAsia="標楷體" w:hAnsi="標楷體" w:hint="eastAsia"/>
          <w:color w:val="000000"/>
        </w:rPr>
        <w:t>臺</w:t>
      </w:r>
      <w:proofErr w:type="gramEnd"/>
      <w:r w:rsidRPr="005A3E96">
        <w:rPr>
          <w:rFonts w:eastAsia="標楷體" w:hAnsi="標楷體" w:hint="eastAsia"/>
          <w:color w:val="000000"/>
        </w:rPr>
        <w:t>北醫學大學</w:t>
      </w:r>
      <w:r w:rsidRPr="005A3E96">
        <w:rPr>
          <w:rFonts w:eastAsia="標楷體"/>
          <w:color w:val="000000"/>
        </w:rPr>
        <w:t xml:space="preserve"> </w:t>
      </w:r>
      <w:r w:rsidRPr="005A3E96">
        <w:rPr>
          <w:rFonts w:eastAsia="標楷體" w:hAnsi="標楷體" w:hint="eastAsia"/>
          <w:color w:val="000000"/>
        </w:rPr>
        <w:t>醫學綜合大樓</w:t>
      </w:r>
      <w:r w:rsidRPr="005A3E96">
        <w:rPr>
          <w:rFonts w:eastAsia="標楷體"/>
          <w:color w:val="000000"/>
        </w:rPr>
        <w:t xml:space="preserve"> </w:t>
      </w:r>
      <w:r w:rsidRPr="005A3E96">
        <w:rPr>
          <w:rFonts w:eastAsia="標楷體" w:hAnsi="標楷體" w:hint="eastAsia"/>
          <w:color w:val="000000"/>
        </w:rPr>
        <w:t>十六樓演講廳</w:t>
      </w:r>
    </w:p>
    <w:p w:rsidR="00520FAC" w:rsidRDefault="00520FAC" w:rsidP="00520FAC">
      <w:pPr>
        <w:rPr>
          <w:rFonts w:eastAsia="標楷體"/>
          <w:color w:val="000000"/>
        </w:rPr>
      </w:pPr>
      <w:r w:rsidRPr="005A3E96">
        <w:rPr>
          <w:rFonts w:eastAsia="標楷體"/>
          <w:color w:val="000000"/>
        </w:rPr>
        <w:t>Place: 16</w:t>
      </w:r>
      <w:r w:rsidRPr="005A3E96">
        <w:rPr>
          <w:rFonts w:eastAsia="標楷體"/>
          <w:color w:val="000000"/>
          <w:vertAlign w:val="superscript"/>
        </w:rPr>
        <w:t>th</w:t>
      </w:r>
      <w:r w:rsidRPr="005A3E96">
        <w:rPr>
          <w:rFonts w:eastAsia="標楷體"/>
          <w:color w:val="000000"/>
        </w:rPr>
        <w:t xml:space="preserve"> Floor Conference Hall, United </w:t>
      </w:r>
      <w:smartTag w:uri="urn:schemas-microsoft-com:office:smarttags" w:element="PlaceName">
        <w:r w:rsidRPr="005A3E96">
          <w:rPr>
            <w:rFonts w:eastAsia="標楷體"/>
            <w:color w:val="000000"/>
          </w:rPr>
          <w:t>Medical</w:t>
        </w:r>
      </w:smartTag>
      <w:r w:rsidRPr="005A3E96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5A3E96">
          <w:rPr>
            <w:rFonts w:eastAsia="標楷體"/>
            <w:color w:val="000000"/>
          </w:rPr>
          <w:t>Building</w:t>
        </w:r>
      </w:smartTag>
      <w:r w:rsidRPr="005A3E96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A3E96">
            <w:rPr>
              <w:rFonts w:eastAsia="標楷體"/>
              <w:color w:val="000000"/>
            </w:rPr>
            <w:t>Taipei</w:t>
          </w:r>
        </w:smartTag>
        <w:r w:rsidRPr="005A3E96">
          <w:rPr>
            <w:rFonts w:eastAsia="標楷體"/>
            <w:color w:val="000000"/>
          </w:rPr>
          <w:t xml:space="preserve"> </w:t>
        </w:r>
        <w:smartTag w:uri="urn:schemas-microsoft-com:office:smarttags" w:element="PlaceName">
          <w:r w:rsidRPr="005A3E96">
            <w:rPr>
              <w:rFonts w:eastAsia="標楷體"/>
              <w:color w:val="000000"/>
            </w:rPr>
            <w:t>Medical</w:t>
          </w:r>
        </w:smartTag>
        <w:r w:rsidRPr="005A3E96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5A3E96">
            <w:rPr>
              <w:rFonts w:eastAsia="標楷體"/>
              <w:color w:val="000000"/>
            </w:rPr>
            <w:t>University</w:t>
          </w:r>
        </w:smartTag>
      </w:smartTag>
    </w:p>
    <w:p w:rsidR="00520FAC" w:rsidRDefault="00520FAC" w:rsidP="00520FAC">
      <w:pPr>
        <w:rPr>
          <w:rFonts w:eastAsia="標楷體"/>
          <w:color w:val="000000"/>
        </w:rPr>
      </w:pPr>
    </w:p>
    <w:p w:rsidR="00520FAC" w:rsidRDefault="00520FAC" w:rsidP="00520FAC">
      <w:pPr>
        <w:rPr>
          <w:rFonts w:eastAsia="標楷體"/>
          <w:color w:val="000000"/>
        </w:rPr>
      </w:pPr>
      <w:r w:rsidRPr="005A3E96">
        <w:rPr>
          <w:rFonts w:eastAsia="標楷體" w:hAnsi="標楷體" w:hint="eastAsia"/>
          <w:color w:val="000000"/>
        </w:rPr>
        <w:t>主辦單位：</w:t>
      </w:r>
      <w:proofErr w:type="gramStart"/>
      <w:r w:rsidRPr="00B02A69">
        <w:rPr>
          <w:rFonts w:eastAsia="標楷體" w:hint="eastAsia"/>
          <w:color w:val="000000"/>
        </w:rPr>
        <w:t>臺</w:t>
      </w:r>
      <w:proofErr w:type="gramEnd"/>
      <w:r w:rsidRPr="00B02A69">
        <w:rPr>
          <w:rFonts w:eastAsia="標楷體" w:hint="eastAsia"/>
          <w:color w:val="000000"/>
        </w:rPr>
        <w:t>北醫學大學護理學院</w:t>
      </w:r>
    </w:p>
    <w:p w:rsidR="00520FAC" w:rsidRDefault="00520FAC" w:rsidP="00520FAC">
      <w:pPr>
        <w:rPr>
          <w:rFonts w:eastAsia="標楷體"/>
        </w:rPr>
      </w:pPr>
      <w:r>
        <w:rPr>
          <w:rFonts w:eastAsia="標楷體"/>
        </w:rPr>
        <w:t xml:space="preserve">Organized by: </w:t>
      </w:r>
      <w:smartTag w:uri="urn:schemas-microsoft-com:office:smarttags" w:element="PlaceType">
        <w:r>
          <w:rPr>
            <w:rFonts w:eastAsia="標楷體"/>
          </w:rPr>
          <w:t>College</w:t>
        </w:r>
      </w:smartTag>
      <w:r>
        <w:rPr>
          <w:rFonts w:eastAsia="標楷體"/>
        </w:rPr>
        <w:t xml:space="preserve"> of </w:t>
      </w:r>
      <w:smartTag w:uri="urn:schemas-microsoft-com:office:smarttags" w:element="PlaceName">
        <w:r>
          <w:rPr>
            <w:rFonts w:eastAsia="標楷體"/>
          </w:rPr>
          <w:t>Nursing</w:t>
        </w:r>
      </w:smartTag>
      <w:r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/>
            </w:rPr>
            <w:t>Taipei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Medical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Type">
          <w:r>
            <w:rPr>
              <w:rFonts w:eastAsia="標楷體"/>
            </w:rPr>
            <w:t>University</w:t>
          </w:r>
        </w:smartTag>
      </w:smartTag>
    </w:p>
    <w:p w:rsidR="00520FAC" w:rsidRDefault="00520FAC" w:rsidP="00520FAC">
      <w:pPr>
        <w:rPr>
          <w:rFonts w:eastAsia="標楷體"/>
        </w:rPr>
      </w:pPr>
    </w:p>
    <w:p w:rsidR="00520FAC" w:rsidRDefault="00520FAC" w:rsidP="00520FAC">
      <w:pPr>
        <w:rPr>
          <w:rFonts w:eastAsia="標楷體"/>
        </w:rPr>
      </w:pPr>
      <w:r>
        <w:rPr>
          <w:rFonts w:eastAsia="標楷體" w:hint="eastAsia"/>
        </w:rPr>
        <w:t>指導單位：行政院</w:t>
      </w:r>
      <w:r w:rsidRPr="005A3E96">
        <w:rPr>
          <w:rFonts w:eastAsia="標楷體" w:hint="eastAsia"/>
        </w:rPr>
        <w:t>國</w:t>
      </w:r>
      <w:r>
        <w:rPr>
          <w:rFonts w:eastAsia="標楷體" w:hint="eastAsia"/>
        </w:rPr>
        <w:t>家</w:t>
      </w:r>
      <w:r w:rsidRPr="005A3E96">
        <w:rPr>
          <w:rFonts w:eastAsia="標楷體" w:hint="eastAsia"/>
        </w:rPr>
        <w:t>科</w:t>
      </w:r>
      <w:r>
        <w:rPr>
          <w:rFonts w:eastAsia="標楷體" w:hint="eastAsia"/>
        </w:rPr>
        <w:t>學委員</w:t>
      </w:r>
      <w:r w:rsidRPr="005A3E96">
        <w:rPr>
          <w:rFonts w:eastAsia="標楷體" w:hint="eastAsia"/>
        </w:rPr>
        <w:t>會生命科學研究推動中心</w:t>
      </w:r>
    </w:p>
    <w:p w:rsidR="00520FAC" w:rsidRDefault="00520FAC" w:rsidP="00520FAC">
      <w:pPr>
        <w:rPr>
          <w:rFonts w:eastAsia="標楷體"/>
        </w:rPr>
      </w:pPr>
      <w:r>
        <w:rPr>
          <w:rFonts w:eastAsia="標楷體"/>
        </w:rPr>
        <w:t xml:space="preserve">Sponsored by: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/>
            </w:rPr>
            <w:t>Research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Promotion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Type">
          <w:r>
            <w:rPr>
              <w:rFonts w:eastAsia="標楷體"/>
            </w:rPr>
            <w:t>Center</w:t>
          </w:r>
        </w:smartTag>
      </w:smartTag>
      <w:r>
        <w:rPr>
          <w:rFonts w:eastAsia="標楷體"/>
        </w:rPr>
        <w:t xml:space="preserve"> for Life Sciences, National Science Council</w:t>
      </w:r>
    </w:p>
    <w:p w:rsidR="00520FAC" w:rsidRPr="005A3E96" w:rsidRDefault="00520FAC" w:rsidP="00520FAC">
      <w:pPr>
        <w:rPr>
          <w:rFonts w:eastAsia="標楷體"/>
        </w:rPr>
      </w:pPr>
    </w:p>
    <w:p w:rsidR="00520FAC" w:rsidRPr="005A3E96" w:rsidRDefault="00520FAC" w:rsidP="00520FAC">
      <w:pPr>
        <w:ind w:left="1274" w:hangingChars="531" w:hanging="1274"/>
        <w:rPr>
          <w:rFonts w:eastAsia="標楷體"/>
        </w:rPr>
      </w:pPr>
      <w:r>
        <w:rPr>
          <w:rFonts w:eastAsia="標楷體" w:hint="eastAsia"/>
        </w:rPr>
        <w:t>協辦單位：</w:t>
      </w:r>
      <w:r>
        <w:rPr>
          <w:rFonts w:eastAsia="標楷體"/>
        </w:rPr>
        <w:tab/>
      </w:r>
      <w:proofErr w:type="gramStart"/>
      <w:r w:rsidRPr="005A3E96">
        <w:rPr>
          <w:rFonts w:eastAsia="標楷體" w:hint="eastAsia"/>
        </w:rPr>
        <w:t>臺</w:t>
      </w:r>
      <w:proofErr w:type="gramEnd"/>
      <w:r w:rsidRPr="005A3E96">
        <w:rPr>
          <w:rFonts w:eastAsia="標楷體" w:hint="eastAsia"/>
        </w:rPr>
        <w:t>北醫學大學附設醫院護理部</w:t>
      </w:r>
    </w:p>
    <w:p w:rsidR="00520FAC" w:rsidRPr="005A3E96" w:rsidRDefault="00520FAC" w:rsidP="00520FAC">
      <w:pPr>
        <w:ind w:firstLineChars="531" w:firstLine="1274"/>
        <w:rPr>
          <w:rFonts w:eastAsia="標楷體"/>
        </w:rPr>
      </w:pPr>
      <w:proofErr w:type="gramStart"/>
      <w:r w:rsidRPr="005A3E96">
        <w:rPr>
          <w:rFonts w:eastAsia="標楷體" w:hint="eastAsia"/>
        </w:rPr>
        <w:t>臺</w:t>
      </w:r>
      <w:proofErr w:type="gramEnd"/>
      <w:r w:rsidRPr="005A3E96">
        <w:rPr>
          <w:rFonts w:eastAsia="標楷體" w:hint="eastAsia"/>
        </w:rPr>
        <w:t>北醫學大學</w:t>
      </w:r>
      <w:proofErr w:type="gramStart"/>
      <w:r w:rsidRPr="005A3E96">
        <w:rPr>
          <w:rFonts w:eastAsia="標楷體" w:hint="eastAsia"/>
        </w:rPr>
        <w:t>─</w:t>
      </w:r>
      <w:proofErr w:type="gramEnd"/>
      <w:r w:rsidRPr="005A3E96">
        <w:rPr>
          <w:rFonts w:eastAsia="標楷體" w:hint="eastAsia"/>
        </w:rPr>
        <w:t>萬芳醫院護理部</w:t>
      </w:r>
    </w:p>
    <w:p w:rsidR="00520FAC" w:rsidRDefault="00520FAC" w:rsidP="00520FAC">
      <w:pPr>
        <w:ind w:firstLineChars="531" w:firstLine="1274"/>
        <w:rPr>
          <w:rFonts w:eastAsia="標楷體"/>
        </w:rPr>
      </w:pPr>
      <w:proofErr w:type="gramStart"/>
      <w:r w:rsidRPr="005A3E96">
        <w:rPr>
          <w:rFonts w:eastAsia="標楷體" w:hint="eastAsia"/>
        </w:rPr>
        <w:t>臺</w:t>
      </w:r>
      <w:proofErr w:type="gramEnd"/>
      <w:r w:rsidRPr="005A3E96">
        <w:rPr>
          <w:rFonts w:eastAsia="標楷體" w:hint="eastAsia"/>
        </w:rPr>
        <w:t>北醫學大學</w:t>
      </w:r>
      <w:proofErr w:type="gramStart"/>
      <w:r w:rsidRPr="005A3E96">
        <w:rPr>
          <w:rFonts w:eastAsia="標楷體" w:hint="eastAsia"/>
        </w:rPr>
        <w:t>─</w:t>
      </w:r>
      <w:proofErr w:type="gramEnd"/>
      <w:r w:rsidRPr="005A3E96">
        <w:rPr>
          <w:rFonts w:eastAsia="標楷體" w:hint="eastAsia"/>
        </w:rPr>
        <w:t>雙和醫院護理部</w:t>
      </w:r>
    </w:p>
    <w:p w:rsidR="00520FAC" w:rsidRDefault="00520FAC" w:rsidP="00520FAC">
      <w:pPr>
        <w:rPr>
          <w:rFonts w:eastAsia="標楷體"/>
        </w:rPr>
      </w:pPr>
      <w:r>
        <w:rPr>
          <w:rFonts w:eastAsia="標楷體"/>
        </w:rPr>
        <w:t>In collaboration with:</w:t>
      </w:r>
    </w:p>
    <w:p w:rsidR="00520FAC" w:rsidRDefault="00520FAC" w:rsidP="00520FAC">
      <w:pPr>
        <w:ind w:firstLineChars="295" w:firstLine="708"/>
        <w:rPr>
          <w:rFonts w:eastAsia="標楷體"/>
        </w:rPr>
      </w:pPr>
      <w:r>
        <w:rPr>
          <w:rFonts w:eastAsia="標楷體"/>
        </w:rPr>
        <w:t xml:space="preserve">Department of Nursing,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/>
            </w:rPr>
            <w:t>Taipei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Medical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Type">
          <w:r>
            <w:rPr>
              <w:rFonts w:eastAsia="標楷體"/>
            </w:rPr>
            <w:t>University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Type">
          <w:r>
            <w:rPr>
              <w:rFonts w:eastAsia="標楷體"/>
            </w:rPr>
            <w:t>Hospital</w:t>
          </w:r>
        </w:smartTag>
      </w:smartTag>
    </w:p>
    <w:p w:rsidR="00520FAC" w:rsidRDefault="00520FAC" w:rsidP="00520FAC">
      <w:pPr>
        <w:ind w:firstLineChars="295" w:firstLine="708"/>
        <w:rPr>
          <w:rFonts w:eastAsia="標楷體"/>
        </w:rPr>
      </w:pPr>
      <w:r>
        <w:rPr>
          <w:rFonts w:eastAsia="標楷體"/>
        </w:rPr>
        <w:t xml:space="preserve">Department of Nursing,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/>
            </w:rPr>
            <w:t>Taipei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Medical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University-Wan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Fang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Name">
          <w:r>
            <w:rPr>
              <w:rFonts w:eastAsia="標楷體"/>
            </w:rPr>
            <w:t>Medical</w:t>
          </w:r>
        </w:smartTag>
        <w:r>
          <w:rPr>
            <w:rFonts w:eastAsia="標楷體"/>
          </w:rPr>
          <w:t xml:space="preserve"> </w:t>
        </w:r>
        <w:smartTag w:uri="urn:schemas-microsoft-com:office:smarttags" w:element="PlaceType">
          <w:r>
            <w:rPr>
              <w:rFonts w:eastAsia="標楷體"/>
            </w:rPr>
            <w:t>Center</w:t>
          </w:r>
        </w:smartTag>
      </w:smartTag>
    </w:p>
    <w:p w:rsidR="00520FAC" w:rsidRDefault="00520FAC" w:rsidP="00520FAC">
      <w:pPr>
        <w:ind w:firstLineChars="295" w:firstLine="708"/>
        <w:rPr>
          <w:rFonts w:eastAsia="標楷體"/>
        </w:rPr>
      </w:pPr>
      <w:r>
        <w:rPr>
          <w:rFonts w:eastAsia="標楷體"/>
        </w:rPr>
        <w:t>Department of Nursing, Taipei Medical University-</w:t>
      </w:r>
      <w:proofErr w:type="spellStart"/>
      <w:r>
        <w:rPr>
          <w:rFonts w:eastAsia="標楷體"/>
        </w:rPr>
        <w:t>Shuang</w:t>
      </w:r>
      <w:proofErr w:type="spellEnd"/>
      <w:r>
        <w:rPr>
          <w:rFonts w:eastAsia="標楷體"/>
        </w:rPr>
        <w:t xml:space="preserve"> Ho Hospital</w:t>
      </w:r>
    </w:p>
    <w:p w:rsidR="00520FAC" w:rsidRDefault="00520FAC" w:rsidP="00520FAC">
      <w:pPr>
        <w:rPr>
          <w:rFonts w:eastAsia="標楷體"/>
        </w:rPr>
        <w:sectPr w:rsidR="00520FAC" w:rsidSect="00322A87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520FAC" w:rsidRPr="00D307BB" w:rsidRDefault="00520FAC" w:rsidP="00520FAC">
      <w:pPr>
        <w:widowControl/>
        <w:rPr>
          <w:rFonts w:eastAsia="標楷體"/>
          <w:b/>
          <w:sz w:val="28"/>
          <w:szCs w:val="28"/>
        </w:rPr>
      </w:pPr>
      <w:r w:rsidRPr="00D307BB">
        <w:rPr>
          <w:rFonts w:eastAsia="標楷體" w:hint="eastAsia"/>
          <w:b/>
          <w:sz w:val="28"/>
          <w:szCs w:val="28"/>
        </w:rPr>
        <w:lastRenderedPageBreak/>
        <w:t>一、研討會行程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528"/>
        <w:gridCol w:w="2410"/>
      </w:tblGrid>
      <w:tr w:rsidR="00520FAC" w:rsidTr="005F49A0">
        <w:tc>
          <w:tcPr>
            <w:tcW w:w="9889" w:type="dxa"/>
            <w:gridSpan w:val="3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3"/>
              </w:smartTagPr>
              <w:r w:rsidRPr="009C4C22">
                <w:rPr>
                  <w:rFonts w:eastAsia="標楷體"/>
                  <w:b/>
                </w:rPr>
                <w:t>04/18/2013</w:t>
              </w:r>
            </w:smartTag>
            <w:r w:rsidRPr="009C4C22">
              <w:rPr>
                <w:rFonts w:eastAsia="標楷體"/>
                <w:b/>
              </w:rPr>
              <w:t xml:space="preserve"> (</w:t>
            </w:r>
            <w:r w:rsidRPr="009C4C22">
              <w:rPr>
                <w:rFonts w:eastAsia="標楷體" w:hAnsi="標楷體" w:hint="eastAsia"/>
                <w:b/>
              </w:rPr>
              <w:t>四</w:t>
            </w:r>
            <w:r w:rsidRPr="009C4C22">
              <w:rPr>
                <w:rFonts w:eastAsia="標楷體"/>
                <w:b/>
              </w:rPr>
              <w:t>)</w:t>
            </w:r>
          </w:p>
        </w:tc>
      </w:tr>
      <w:tr w:rsidR="00520FAC" w:rsidTr="005F49A0">
        <w:tc>
          <w:tcPr>
            <w:tcW w:w="1951" w:type="dxa"/>
            <w:shd w:val="clear" w:color="auto" w:fill="F0F0F0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時</w:t>
            </w:r>
            <w:r w:rsidRPr="009C4C22">
              <w:rPr>
                <w:rFonts w:eastAsia="標楷體"/>
                <w:b/>
                <w:color w:val="000000"/>
              </w:rPr>
              <w:t xml:space="preserve">  </w:t>
            </w:r>
            <w:r w:rsidRPr="009C4C22">
              <w:rPr>
                <w:rFonts w:eastAsia="標楷體" w:hAnsi="標楷體" w:hint="eastAsia"/>
                <w:b/>
                <w:color w:val="000000"/>
              </w:rPr>
              <w:t>間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/>
                <w:b/>
                <w:color w:val="000000"/>
              </w:rPr>
              <w:t>Time</w:t>
            </w:r>
          </w:p>
        </w:tc>
        <w:tc>
          <w:tcPr>
            <w:tcW w:w="5528" w:type="dxa"/>
            <w:shd w:val="clear" w:color="auto" w:fill="F0F0F0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主題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/>
                <w:b/>
                <w:color w:val="000000"/>
              </w:rPr>
              <w:t>Topic</w:t>
            </w:r>
          </w:p>
        </w:tc>
        <w:tc>
          <w:tcPr>
            <w:tcW w:w="2410" w:type="dxa"/>
            <w:shd w:val="clear" w:color="auto" w:fill="F0F0F0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>/</w:t>
            </w:r>
            <w:r w:rsidRPr="009C4C22">
              <w:rPr>
                <w:rFonts w:eastAsia="標楷體" w:hAnsi="標楷體" w:hint="eastAsia"/>
                <w:b/>
                <w:color w:val="000000"/>
              </w:rPr>
              <w:t>主持人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/>
                <w:b/>
                <w:color w:val="000000"/>
              </w:rPr>
              <w:t>Speaker/Presider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>08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20 ~ 08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報到</w:t>
            </w:r>
            <w:r w:rsidRPr="009C4C22">
              <w:rPr>
                <w:rFonts w:eastAsia="標楷體"/>
                <w:color w:val="000000"/>
              </w:rPr>
              <w:t xml:space="preserve"> Registration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08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50 ~ 09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 w:hint="eastAsia"/>
                <w:color w:val="000000"/>
              </w:rPr>
              <w:t>致歡迎詞</w:t>
            </w:r>
            <w:r w:rsidRPr="009C4C22">
              <w:rPr>
                <w:rFonts w:eastAsia="標楷體"/>
                <w:color w:val="000000"/>
              </w:rPr>
              <w:t xml:space="preserve"> Opening Remarks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</w:rPr>
              <w:t>邱弘毅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int="eastAsia"/>
              </w:rPr>
              <w:t>副校長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</w:rPr>
              <w:t>林佳靜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int="eastAsia"/>
              </w:rPr>
              <w:t>院長</w:t>
            </w:r>
          </w:p>
        </w:tc>
      </w:tr>
      <w:tr w:rsidR="00520FAC" w:rsidTr="005F49A0">
        <w:tc>
          <w:tcPr>
            <w:tcW w:w="1951" w:type="dxa"/>
            <w:tcBorders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主持人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Presider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賴甫</w:t>
            </w:r>
            <w:proofErr w:type="gramStart"/>
            <w:r w:rsidRPr="009C4C22">
              <w:rPr>
                <w:rFonts w:eastAsia="標楷體" w:hint="eastAsia"/>
                <w:color w:val="000000"/>
              </w:rPr>
              <w:t>誌</w:t>
            </w:r>
            <w:proofErr w:type="gramEnd"/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int="eastAsia"/>
                <w:color w:val="000000"/>
              </w:rPr>
              <w:t>助理教授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09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 ~ 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color w:val="000000"/>
              </w:rPr>
              <w:t>T1-T4 Translational Research: What does that Mean Dissemination and Implementation of Nursing Science into the Clinical Practice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color w:val="000000"/>
                <w:kern w:val="0"/>
              </w:rPr>
              <w:t>Professor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9C4C22">
              <w:rPr>
                <w:rFonts w:eastAsia="標楷體"/>
                <w:color w:val="000000"/>
              </w:rPr>
              <w:t>Lani</w:t>
            </w:r>
            <w:proofErr w:type="spellEnd"/>
            <w:r w:rsidRPr="009C4C22">
              <w:rPr>
                <w:rFonts w:eastAsia="標楷體"/>
                <w:color w:val="000000"/>
              </w:rPr>
              <w:t xml:space="preserve"> Marie Zimmerman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int="eastAsia"/>
                <w:b/>
                <w:color w:val="000000"/>
              </w:rPr>
              <w:t>翻譯</w:t>
            </w:r>
            <w:r w:rsidRPr="009C4C22">
              <w:rPr>
                <w:rFonts w:eastAsia="標楷體"/>
                <w:b/>
                <w:color w:val="000000"/>
              </w:rPr>
              <w:t xml:space="preserve"> Interpreter</w:t>
            </w:r>
          </w:p>
          <w:p w:rsidR="00520FAC" w:rsidRPr="009C4C22" w:rsidRDefault="00520FAC" w:rsidP="005F49A0">
            <w:pPr>
              <w:widowControl/>
              <w:spacing w:line="460" w:lineRule="exact"/>
              <w:jc w:val="center"/>
              <w:rPr>
                <w:color w:val="000000"/>
                <w:kern w:val="0"/>
              </w:rPr>
            </w:pPr>
            <w:r w:rsidRPr="009C4C22">
              <w:rPr>
                <w:color w:val="000000"/>
                <w:kern w:val="0"/>
              </w:rPr>
              <w:t>Assistant Professor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color w:val="000000"/>
              </w:rPr>
              <w:t xml:space="preserve">Erica </w:t>
            </w:r>
            <w:proofErr w:type="spellStart"/>
            <w:r w:rsidRPr="009C4C22">
              <w:rPr>
                <w:color w:val="000000"/>
              </w:rPr>
              <w:t>TengYuan</w:t>
            </w:r>
            <w:proofErr w:type="spellEnd"/>
            <w:r w:rsidRPr="009C4C22">
              <w:rPr>
                <w:color w:val="000000"/>
              </w:rPr>
              <w:t xml:space="preserve"> Yu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 ~ 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休息</w:t>
            </w:r>
            <w:r w:rsidRPr="009C4C22">
              <w:rPr>
                <w:rFonts w:eastAsia="標楷體"/>
                <w:color w:val="000000"/>
              </w:rPr>
              <w:t xml:space="preserve"> Break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50 ~ 12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20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9C4C22">
              <w:rPr>
                <w:rFonts w:ascii="標楷體" w:eastAsia="標楷體" w:hAnsi="標楷體" w:hint="eastAsia"/>
                <w:color w:val="000000"/>
              </w:rPr>
              <w:t>轉譯研究應用在醫護教育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 w:hint="eastAsia"/>
                <w:color w:val="000000"/>
              </w:rPr>
              <w:t>張俊彥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Ansi="標楷體" w:hint="eastAsia"/>
                <w:color w:val="000000"/>
              </w:rPr>
              <w:t>特聘研究員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12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20 ~ 13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午餐</w:t>
            </w:r>
            <w:r w:rsidRPr="009C4C22">
              <w:rPr>
                <w:rFonts w:eastAsia="標楷體"/>
                <w:color w:val="000000"/>
              </w:rPr>
              <w:t xml:space="preserve"> Lunch</w:t>
            </w:r>
          </w:p>
        </w:tc>
      </w:tr>
      <w:tr w:rsidR="00520FAC" w:rsidTr="005F49A0">
        <w:tc>
          <w:tcPr>
            <w:tcW w:w="1951" w:type="dxa"/>
            <w:tcBorders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主持人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Presider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周桂如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int="eastAsia"/>
                <w:color w:val="000000"/>
              </w:rPr>
              <w:t>教授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13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 ~ 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color w:val="000000"/>
              </w:rPr>
            </w:pPr>
            <w:r w:rsidRPr="009C4C22">
              <w:rPr>
                <w:color w:val="000000"/>
              </w:rPr>
              <w:t>Novice genetic biomarkers to identify high risk acute coronary patients - translating bench discovery to bedside practice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widowControl/>
              <w:spacing w:line="460" w:lineRule="exact"/>
              <w:jc w:val="center"/>
              <w:rPr>
                <w:color w:val="000000"/>
                <w:kern w:val="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widowControl/>
              <w:spacing w:line="460" w:lineRule="exact"/>
              <w:jc w:val="center"/>
              <w:rPr>
                <w:color w:val="000000"/>
                <w:kern w:val="0"/>
              </w:rPr>
            </w:pPr>
            <w:r w:rsidRPr="009C4C22">
              <w:rPr>
                <w:color w:val="000000"/>
                <w:kern w:val="0"/>
              </w:rPr>
              <w:t>Assistant Professor</w:t>
            </w:r>
          </w:p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color w:val="000000"/>
              </w:rPr>
              <w:t xml:space="preserve">Erica </w:t>
            </w:r>
            <w:proofErr w:type="spellStart"/>
            <w:r w:rsidRPr="009C4C22">
              <w:rPr>
                <w:color w:val="000000"/>
              </w:rPr>
              <w:t>TengYuan</w:t>
            </w:r>
            <w:proofErr w:type="spellEnd"/>
            <w:r w:rsidRPr="009C4C22">
              <w:rPr>
                <w:color w:val="000000"/>
              </w:rPr>
              <w:t xml:space="preserve"> Yu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 ~ 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10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休息</w:t>
            </w:r>
            <w:r w:rsidRPr="009C4C22">
              <w:rPr>
                <w:rFonts w:eastAsia="標楷體"/>
                <w:color w:val="000000"/>
              </w:rPr>
              <w:t xml:space="preserve"> Break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10 ~ 16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40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color w:val="000000"/>
              </w:rPr>
            </w:pPr>
            <w:r w:rsidRPr="009C4C22">
              <w:rPr>
                <w:rFonts w:ascii="標楷體" w:eastAsia="標楷體" w:hAnsi="標楷體" w:hint="eastAsia"/>
                <w:color w:val="000000"/>
              </w:rPr>
              <w:t>質性轉譯研究之臨床應用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proofErr w:type="gramStart"/>
            <w:r w:rsidRPr="009C4C22">
              <w:rPr>
                <w:rFonts w:ascii="標楷體" w:eastAsia="標楷體" w:hAnsi="標楷體" w:hint="eastAsia"/>
                <w:bCs/>
                <w:color w:val="000000"/>
              </w:rPr>
              <w:t>穆佩芬</w:t>
            </w:r>
            <w:proofErr w:type="gramEnd"/>
            <w:r w:rsidRPr="009C4C22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9C4C22">
              <w:rPr>
                <w:rFonts w:ascii="標楷體" w:eastAsia="標楷體" w:hAnsi="標楷體" w:hint="eastAsia"/>
                <w:bCs/>
                <w:color w:val="000000"/>
              </w:rPr>
              <w:t>教授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16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40 ~ 17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綜合討論</w:t>
            </w:r>
            <w:r w:rsidRPr="009C4C22">
              <w:rPr>
                <w:rFonts w:eastAsia="標楷體"/>
                <w:color w:val="000000"/>
              </w:rPr>
              <w:t>Discussion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17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賦歸</w:t>
            </w:r>
            <w:r w:rsidRPr="009C4C22">
              <w:rPr>
                <w:rFonts w:eastAsia="標楷體"/>
                <w:color w:val="000000"/>
              </w:rPr>
              <w:t xml:space="preserve"> End of the Day</w:t>
            </w:r>
          </w:p>
        </w:tc>
      </w:tr>
    </w:tbl>
    <w:p w:rsidR="00520FAC" w:rsidRDefault="00520FAC" w:rsidP="00520FAC">
      <w:pPr>
        <w:rPr>
          <w:rFonts w:eastAsia="標楷體"/>
        </w:rPr>
      </w:pPr>
    </w:p>
    <w:p w:rsidR="00520FAC" w:rsidRDefault="00520FAC" w:rsidP="00520FAC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528"/>
        <w:gridCol w:w="2410"/>
      </w:tblGrid>
      <w:tr w:rsidR="00520FAC" w:rsidTr="005F49A0">
        <w:tc>
          <w:tcPr>
            <w:tcW w:w="9889" w:type="dxa"/>
            <w:gridSpan w:val="3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3"/>
              </w:smartTagPr>
              <w:r w:rsidRPr="009C4C22">
                <w:rPr>
                  <w:rFonts w:eastAsia="標楷體"/>
                  <w:b/>
                </w:rPr>
                <w:t>04/19/2013</w:t>
              </w:r>
            </w:smartTag>
            <w:r w:rsidRPr="009C4C22">
              <w:rPr>
                <w:rFonts w:eastAsia="標楷體"/>
                <w:b/>
              </w:rPr>
              <w:t xml:space="preserve"> (</w:t>
            </w:r>
            <w:r w:rsidRPr="009C4C22">
              <w:rPr>
                <w:rFonts w:eastAsia="標楷體" w:hAnsi="標楷體" w:hint="eastAsia"/>
                <w:b/>
              </w:rPr>
              <w:t>五</w:t>
            </w:r>
            <w:r w:rsidRPr="009C4C22">
              <w:rPr>
                <w:rFonts w:eastAsia="標楷體"/>
                <w:b/>
              </w:rPr>
              <w:t>)</w:t>
            </w:r>
          </w:p>
        </w:tc>
      </w:tr>
      <w:tr w:rsidR="00520FAC" w:rsidTr="005F49A0">
        <w:tc>
          <w:tcPr>
            <w:tcW w:w="1951" w:type="dxa"/>
            <w:shd w:val="clear" w:color="auto" w:fill="F0F0F0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時</w:t>
            </w:r>
            <w:r w:rsidRPr="009C4C22">
              <w:rPr>
                <w:rFonts w:eastAsia="標楷體"/>
                <w:b/>
                <w:color w:val="000000"/>
              </w:rPr>
              <w:t xml:space="preserve">  </w:t>
            </w:r>
            <w:r w:rsidRPr="009C4C22">
              <w:rPr>
                <w:rFonts w:eastAsia="標楷體" w:hAnsi="標楷體" w:hint="eastAsia"/>
                <w:b/>
                <w:color w:val="000000"/>
              </w:rPr>
              <w:t>間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/>
                <w:b/>
                <w:color w:val="000000"/>
              </w:rPr>
              <w:t>Time</w:t>
            </w:r>
          </w:p>
        </w:tc>
        <w:tc>
          <w:tcPr>
            <w:tcW w:w="5528" w:type="dxa"/>
            <w:shd w:val="clear" w:color="auto" w:fill="F0F0F0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主題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/>
                <w:b/>
                <w:color w:val="000000"/>
              </w:rPr>
              <w:t>Topic</w:t>
            </w:r>
          </w:p>
        </w:tc>
        <w:tc>
          <w:tcPr>
            <w:tcW w:w="2410" w:type="dxa"/>
            <w:shd w:val="clear" w:color="auto" w:fill="F0F0F0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>/</w:t>
            </w:r>
            <w:r w:rsidRPr="009C4C22">
              <w:rPr>
                <w:rFonts w:eastAsia="標楷體" w:hAnsi="標楷體" w:hint="eastAsia"/>
                <w:b/>
                <w:color w:val="000000"/>
              </w:rPr>
              <w:t>主持人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/>
                <w:b/>
                <w:color w:val="000000"/>
              </w:rPr>
              <w:t>Speaker/Presider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>08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 ~ 09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報到</w:t>
            </w:r>
            <w:r w:rsidRPr="009C4C22">
              <w:rPr>
                <w:rFonts w:eastAsia="標楷體"/>
                <w:color w:val="000000"/>
              </w:rPr>
              <w:t xml:space="preserve"> Registration</w:t>
            </w:r>
          </w:p>
        </w:tc>
      </w:tr>
      <w:tr w:rsidR="00520FAC" w:rsidTr="005F49A0">
        <w:tc>
          <w:tcPr>
            <w:tcW w:w="1951" w:type="dxa"/>
            <w:tcBorders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主持人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Presider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蔡佩珊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int="eastAsia"/>
                <w:color w:val="000000"/>
              </w:rPr>
              <w:t>教授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09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00-10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color w:val="000000"/>
              </w:rPr>
              <w:t>Translating Evidence Based research and Practice Guidelines into Practice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color w:val="000000"/>
                <w:kern w:val="0"/>
              </w:rPr>
              <w:t>Professor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9C4C22">
              <w:rPr>
                <w:rFonts w:eastAsia="標楷體"/>
                <w:color w:val="000000"/>
              </w:rPr>
              <w:t>Lani</w:t>
            </w:r>
            <w:proofErr w:type="spellEnd"/>
            <w:r w:rsidRPr="009C4C22">
              <w:rPr>
                <w:rFonts w:eastAsia="標楷體"/>
                <w:color w:val="000000"/>
              </w:rPr>
              <w:t xml:space="preserve"> Marie Zimmerman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int="eastAsia"/>
                <w:b/>
                <w:color w:val="000000"/>
              </w:rPr>
              <w:t>翻譯</w:t>
            </w:r>
            <w:r w:rsidRPr="009C4C22">
              <w:rPr>
                <w:rFonts w:eastAsia="標楷體"/>
                <w:b/>
                <w:color w:val="000000"/>
              </w:rPr>
              <w:t xml:space="preserve"> Interpreter</w:t>
            </w:r>
          </w:p>
          <w:p w:rsidR="00520FAC" w:rsidRPr="009C4C22" w:rsidRDefault="00520FAC" w:rsidP="005F49A0">
            <w:pPr>
              <w:widowControl/>
              <w:spacing w:line="460" w:lineRule="exact"/>
              <w:jc w:val="center"/>
              <w:rPr>
                <w:color w:val="000000"/>
                <w:kern w:val="0"/>
              </w:rPr>
            </w:pPr>
            <w:r w:rsidRPr="009C4C22">
              <w:rPr>
                <w:color w:val="000000"/>
                <w:kern w:val="0"/>
              </w:rPr>
              <w:t>Assistant Professor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color w:val="000000"/>
              </w:rPr>
              <w:t xml:space="preserve">Erica </w:t>
            </w:r>
            <w:proofErr w:type="spellStart"/>
            <w:r w:rsidRPr="009C4C22">
              <w:rPr>
                <w:color w:val="000000"/>
              </w:rPr>
              <w:t>TengYuan</w:t>
            </w:r>
            <w:proofErr w:type="spellEnd"/>
            <w:r w:rsidRPr="009C4C22">
              <w:rPr>
                <w:color w:val="000000"/>
              </w:rPr>
              <w:t xml:space="preserve"> Yu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 ~ 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休息</w:t>
            </w:r>
            <w:r w:rsidRPr="009C4C22">
              <w:rPr>
                <w:rFonts w:eastAsia="標楷體"/>
                <w:color w:val="000000"/>
              </w:rPr>
              <w:t xml:space="preserve"> Break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10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50 ~ 12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20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9C4C22">
              <w:rPr>
                <w:rFonts w:ascii="標楷體" w:eastAsia="標楷體" w:hAnsi="標楷體" w:hint="eastAsia"/>
                <w:color w:val="000000"/>
              </w:rPr>
              <w:t>如何將轉譯研究應用在臨床照護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ascii="標楷體" w:eastAsia="標楷體" w:hAnsi="標楷體" w:hint="eastAsia"/>
                <w:color w:val="000000"/>
              </w:rPr>
              <w:t>許駿</w:t>
            </w:r>
            <w:r w:rsidRPr="009C4C22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C22">
              <w:rPr>
                <w:rFonts w:ascii="標楷體" w:eastAsia="標楷體" w:hAnsi="標楷體" w:hint="eastAsia"/>
                <w:color w:val="000000"/>
              </w:rPr>
              <w:t>醫師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12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20 ~ 13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午餐</w:t>
            </w:r>
            <w:r w:rsidRPr="009C4C22">
              <w:rPr>
                <w:rFonts w:eastAsia="標楷體"/>
                <w:color w:val="000000"/>
              </w:rPr>
              <w:t xml:space="preserve"> Lunch</w:t>
            </w:r>
          </w:p>
        </w:tc>
      </w:tr>
      <w:tr w:rsidR="00520FAC" w:rsidTr="005F49A0">
        <w:tc>
          <w:tcPr>
            <w:tcW w:w="1951" w:type="dxa"/>
            <w:tcBorders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b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主持人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Presider</w:t>
            </w:r>
          </w:p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鍾明惠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int="eastAsia"/>
                <w:color w:val="000000"/>
              </w:rPr>
              <w:t>副教授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13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30 ~ 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color w:val="000000"/>
              </w:rPr>
            </w:pPr>
            <w:r w:rsidRPr="009C4C22">
              <w:rPr>
                <w:color w:val="000000"/>
              </w:rPr>
              <w:t>Genetics and Genomics in Nursing: from base pairs to bedside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widowControl/>
              <w:spacing w:line="460" w:lineRule="exact"/>
              <w:jc w:val="center"/>
              <w:rPr>
                <w:color w:val="000000"/>
                <w:kern w:val="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widowControl/>
              <w:spacing w:line="460" w:lineRule="exact"/>
              <w:jc w:val="center"/>
              <w:rPr>
                <w:color w:val="000000"/>
                <w:kern w:val="0"/>
              </w:rPr>
            </w:pPr>
            <w:r w:rsidRPr="009C4C22">
              <w:rPr>
                <w:color w:val="000000"/>
                <w:kern w:val="0"/>
              </w:rPr>
              <w:t>Assistant Professor</w:t>
            </w:r>
          </w:p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color w:val="000000"/>
              </w:rPr>
              <w:t xml:space="preserve">Erica </w:t>
            </w:r>
            <w:proofErr w:type="spellStart"/>
            <w:r w:rsidRPr="009C4C22">
              <w:rPr>
                <w:color w:val="000000"/>
              </w:rPr>
              <w:t>TengYuan</w:t>
            </w:r>
            <w:proofErr w:type="spellEnd"/>
            <w:r w:rsidRPr="009C4C22">
              <w:rPr>
                <w:color w:val="000000"/>
              </w:rPr>
              <w:t xml:space="preserve"> Yu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 ~ 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10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休息</w:t>
            </w:r>
            <w:r w:rsidRPr="009C4C22">
              <w:rPr>
                <w:rFonts w:eastAsia="標楷體"/>
                <w:color w:val="000000"/>
              </w:rPr>
              <w:t xml:space="preserve"> Break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15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10 ~ 16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40</w:t>
            </w:r>
          </w:p>
        </w:tc>
        <w:tc>
          <w:tcPr>
            <w:tcW w:w="5528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color w:val="000000"/>
              </w:rPr>
            </w:pPr>
            <w:r w:rsidRPr="009C4C22">
              <w:rPr>
                <w:rFonts w:ascii="標楷體" w:eastAsia="標楷體" w:hAnsi="標楷體" w:hint="eastAsia"/>
                <w:color w:val="000000"/>
              </w:rPr>
              <w:t>實證知識轉譯之臨床成效評估</w:t>
            </w:r>
          </w:p>
        </w:tc>
        <w:tc>
          <w:tcPr>
            <w:tcW w:w="2410" w:type="dxa"/>
            <w:vAlign w:val="center"/>
          </w:tcPr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C4C22">
              <w:rPr>
                <w:rFonts w:eastAsia="標楷體" w:hAnsi="標楷體" w:hint="eastAsia"/>
                <w:b/>
                <w:color w:val="000000"/>
              </w:rPr>
              <w:t>主講人</w:t>
            </w:r>
            <w:r w:rsidRPr="009C4C22">
              <w:rPr>
                <w:rFonts w:eastAsia="標楷體" w:hAnsi="標楷體"/>
                <w:b/>
                <w:color w:val="000000"/>
              </w:rPr>
              <w:t xml:space="preserve"> </w:t>
            </w:r>
            <w:r w:rsidRPr="009C4C22">
              <w:rPr>
                <w:rFonts w:eastAsia="標楷體"/>
                <w:b/>
                <w:color w:val="000000"/>
              </w:rPr>
              <w:t>Speaker</w:t>
            </w:r>
          </w:p>
          <w:p w:rsidR="00520FAC" w:rsidRPr="009C4C22" w:rsidRDefault="00520FAC" w:rsidP="005F49A0">
            <w:pPr>
              <w:adjustRightInd w:val="0"/>
              <w:snapToGrid w:val="0"/>
              <w:spacing w:line="460" w:lineRule="exact"/>
              <w:ind w:leftChars="19" w:left="46"/>
              <w:jc w:val="center"/>
              <w:rPr>
                <w:rFonts w:eastAsia="標楷體"/>
                <w:color w:val="000000"/>
              </w:rPr>
            </w:pPr>
            <w:r w:rsidRPr="009C4C22">
              <w:rPr>
                <w:rFonts w:ascii="標楷體" w:eastAsia="標楷體" w:hAnsi="標楷體" w:hint="eastAsia"/>
                <w:color w:val="000000"/>
              </w:rPr>
              <w:t>張瑩如</w:t>
            </w:r>
            <w:r w:rsidRPr="009C4C22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C22">
              <w:rPr>
                <w:rFonts w:ascii="標楷體" w:eastAsia="標楷體" w:hAnsi="標楷體" w:hint="eastAsia"/>
                <w:color w:val="000000"/>
              </w:rPr>
              <w:t>副</w:t>
            </w:r>
            <w:r w:rsidRPr="009C4C22">
              <w:rPr>
                <w:rFonts w:ascii="標楷體" w:eastAsia="標楷體" w:hAnsi="標楷體" w:hint="eastAsia"/>
                <w:bCs/>
                <w:color w:val="000000"/>
              </w:rPr>
              <w:t>教授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16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40 ~ 17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綜合討論</w:t>
            </w:r>
            <w:r w:rsidRPr="009C4C22">
              <w:rPr>
                <w:rFonts w:eastAsia="標楷體"/>
                <w:color w:val="000000"/>
              </w:rPr>
              <w:t>Discussion</w:t>
            </w:r>
          </w:p>
        </w:tc>
      </w:tr>
      <w:tr w:rsidR="00520FAC" w:rsidTr="005F49A0">
        <w:tc>
          <w:tcPr>
            <w:tcW w:w="1951" w:type="dxa"/>
            <w:vAlign w:val="center"/>
          </w:tcPr>
          <w:p w:rsidR="00520FAC" w:rsidRPr="009C4C22" w:rsidRDefault="00520FAC" w:rsidP="005F49A0">
            <w:pPr>
              <w:spacing w:line="460" w:lineRule="exact"/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17</w:t>
            </w:r>
            <w:r w:rsidRPr="009C4C22">
              <w:rPr>
                <w:rFonts w:eastAsia="標楷體" w:hint="eastAsia"/>
                <w:color w:val="000000"/>
              </w:rPr>
              <w:t>：</w:t>
            </w:r>
            <w:r w:rsidRPr="009C4C2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520FAC" w:rsidRPr="009C4C22" w:rsidRDefault="00520FAC" w:rsidP="005F49A0">
            <w:pPr>
              <w:spacing w:line="460" w:lineRule="exact"/>
              <w:jc w:val="center"/>
              <w:rPr>
                <w:rFonts w:eastAsia="標楷體"/>
              </w:rPr>
            </w:pPr>
            <w:r w:rsidRPr="009C4C22">
              <w:rPr>
                <w:rFonts w:eastAsia="標楷體" w:hint="eastAsia"/>
                <w:color w:val="000000"/>
              </w:rPr>
              <w:t>賦歸</w:t>
            </w:r>
            <w:r w:rsidRPr="009C4C22">
              <w:rPr>
                <w:rFonts w:eastAsia="標楷體"/>
                <w:color w:val="000000"/>
              </w:rPr>
              <w:t xml:space="preserve"> End of the Day</w:t>
            </w:r>
          </w:p>
        </w:tc>
      </w:tr>
    </w:tbl>
    <w:p w:rsidR="00520FAC" w:rsidRDefault="00520FAC" w:rsidP="00520FAC">
      <w:pPr>
        <w:rPr>
          <w:rFonts w:eastAsia="標楷體"/>
        </w:rPr>
      </w:pPr>
    </w:p>
    <w:p w:rsidR="00520FAC" w:rsidRDefault="00520FAC" w:rsidP="00520FAC">
      <w:pPr>
        <w:rPr>
          <w:rFonts w:eastAsia="標楷體"/>
        </w:rPr>
        <w:sectPr w:rsidR="00520FAC" w:rsidSect="00CB210F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20FAC" w:rsidRDefault="00520FAC" w:rsidP="00520FA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二</w:t>
      </w:r>
      <w:r w:rsidRPr="00D307BB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主持人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主講人簡介</w:t>
      </w:r>
    </w:p>
    <w:p w:rsidR="00520FAC" w:rsidRDefault="00520FAC" w:rsidP="00520FA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依演講順序排列</w:t>
      </w:r>
      <w:r>
        <w:rPr>
          <w:rFonts w:eastAsia="標楷體"/>
          <w:sz w:val="28"/>
          <w:szCs w:val="28"/>
        </w:rPr>
        <w:t>)</w:t>
      </w:r>
    </w:p>
    <w:p w:rsidR="00520FAC" w:rsidRDefault="00520FAC" w:rsidP="00520FAC">
      <w:pPr>
        <w:rPr>
          <w:rFonts w:eastAsia="標楷體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2268"/>
        <w:gridCol w:w="4252"/>
      </w:tblGrid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int="eastAsia"/>
              </w:rPr>
              <w:t>邱弘毅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</w:rPr>
              <w:t>教授兼副校長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</w:rPr>
              <w:t>臺</w:t>
            </w:r>
            <w:proofErr w:type="gramEnd"/>
            <w:r w:rsidRPr="009C4C22">
              <w:rPr>
                <w:rFonts w:eastAsia="標楷體" w:hAnsi="標楷體" w:hint="eastAsia"/>
              </w:rPr>
              <w:t>北醫學大學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公共衛生學系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</w:rPr>
              <w:t>林佳靜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</w:rPr>
              <w:t>教授兼院長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</w:rPr>
              <w:t>臺</w:t>
            </w:r>
            <w:proofErr w:type="gramEnd"/>
            <w:r w:rsidRPr="009C4C22">
              <w:rPr>
                <w:rFonts w:eastAsia="標楷體" w:hAnsi="標楷體" w:hint="eastAsia"/>
              </w:rPr>
              <w:t>北醫學大學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護理學院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賴甫</w:t>
            </w:r>
            <w:proofErr w:type="gramStart"/>
            <w:r w:rsidRPr="009C4C22">
              <w:rPr>
                <w:rFonts w:eastAsia="標楷體" w:hAnsi="標楷體" w:hint="eastAsia"/>
                <w:color w:val="000000"/>
              </w:rPr>
              <w:t>誌</w:t>
            </w:r>
            <w:proofErr w:type="gramEnd"/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助理教授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</w:rPr>
              <w:t>臺</w:t>
            </w:r>
            <w:proofErr w:type="gramEnd"/>
            <w:r w:rsidRPr="009C4C22">
              <w:rPr>
                <w:rFonts w:eastAsia="標楷體" w:hAnsi="標楷體" w:hint="eastAsia"/>
              </w:rPr>
              <w:t>北醫學大學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護理學系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spellStart"/>
            <w:r w:rsidRPr="009C4C22">
              <w:rPr>
                <w:rFonts w:eastAsia="標楷體"/>
                <w:color w:val="000000"/>
              </w:rPr>
              <w:t>Lani</w:t>
            </w:r>
            <w:proofErr w:type="spellEnd"/>
            <w:r w:rsidRPr="009C4C22">
              <w:rPr>
                <w:rFonts w:eastAsia="標楷體"/>
                <w:color w:val="000000"/>
              </w:rPr>
              <w:t xml:space="preserve"> Marie Zimmerman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>Professor</w:t>
            </w:r>
          </w:p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 xml:space="preserve">Key Function Director 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/>
                <w:color w:val="000000"/>
              </w:rPr>
              <w:t xml:space="preserve">University of </w:t>
            </w:r>
            <w:smartTag w:uri="urn:schemas-microsoft-com:office:smarttags" w:element="PlaceName">
              <w:r w:rsidRPr="009C4C22">
                <w:rPr>
                  <w:rFonts w:eastAsia="標楷體"/>
                  <w:color w:val="000000"/>
                </w:rPr>
                <w:t>Nebraska</w:t>
              </w:r>
            </w:smartTag>
            <w:r w:rsidRPr="009C4C22">
              <w:rPr>
                <w:rFonts w:eastAsia="標楷體"/>
                <w:color w:val="000000"/>
              </w:rPr>
              <w:t xml:space="preserve"> </w:t>
            </w:r>
            <w:smartTag w:uri="urn:schemas-microsoft-com:office:smarttags" w:element="PlaceName">
              <w:r w:rsidRPr="009C4C22">
                <w:rPr>
                  <w:rFonts w:eastAsia="標楷體"/>
                  <w:color w:val="000000"/>
                </w:rPr>
                <w:t>Medical</w:t>
              </w:r>
            </w:smartTag>
            <w:r w:rsidRPr="009C4C22">
              <w:rPr>
                <w:rFonts w:eastAsia="標楷體"/>
                <w:color w:val="000000"/>
              </w:rPr>
              <w:t xml:space="preserve"> </w:t>
            </w:r>
            <w:smartTag w:uri="urn:schemas-microsoft-com:office:smarttags" w:element="PlaceType">
              <w:r w:rsidRPr="009C4C22">
                <w:rPr>
                  <w:rFonts w:eastAsia="標楷體"/>
                  <w:color w:val="000000"/>
                </w:rPr>
                <w:t>Center</w:t>
              </w:r>
            </w:smartTag>
            <w:r w:rsidRPr="009C4C22">
              <w:rPr>
                <w:rFonts w:eastAsia="標楷體"/>
                <w:color w:val="000000"/>
              </w:rPr>
              <w:t xml:space="preserve">, </w:t>
            </w:r>
            <w:smartTag w:uri="urn:schemas-microsoft-com:office:smarttags" w:element="PlaceType">
              <w:r w:rsidRPr="009C4C22">
                <w:rPr>
                  <w:rFonts w:eastAsia="標楷體"/>
                  <w:color w:val="000000"/>
                </w:rPr>
                <w:t>College</w:t>
              </w:r>
            </w:smartTag>
            <w:r w:rsidRPr="009C4C22">
              <w:rPr>
                <w:rFonts w:eastAsia="標楷體"/>
                <w:color w:val="000000"/>
              </w:rPr>
              <w:t xml:space="preserve"> of </w:t>
            </w:r>
            <w:smartTag w:uri="urn:schemas-microsoft-com:office:smarttags" w:element="PlaceName">
              <w:r w:rsidRPr="009C4C22">
                <w:rPr>
                  <w:rFonts w:eastAsia="標楷體"/>
                  <w:color w:val="000000"/>
                </w:rPr>
                <w:t>Nursing</w:t>
              </w:r>
            </w:smartTag>
            <w:r w:rsidRPr="009C4C22">
              <w:rPr>
                <w:rFonts w:eastAsia="標楷體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C4C22">
                  <w:rPr>
                    <w:rFonts w:eastAsia="標楷體"/>
                    <w:color w:val="000000"/>
                  </w:rPr>
                  <w:t>Omaha</w:t>
                </w:r>
              </w:smartTag>
              <w:r w:rsidRPr="009C4C22">
                <w:rPr>
                  <w:rFonts w:eastAsia="標楷體"/>
                  <w:color w:val="000000"/>
                </w:rPr>
                <w:t xml:space="preserve">, </w:t>
              </w:r>
              <w:smartTag w:uri="urn:schemas-microsoft-com:office:smarttags" w:element="State">
                <w:r w:rsidRPr="009C4C22">
                  <w:rPr>
                    <w:rFonts w:eastAsia="標楷體"/>
                    <w:color w:val="000000"/>
                  </w:rPr>
                  <w:t>NE</w:t>
                </w:r>
              </w:smartTag>
            </w:smartTag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 xml:space="preserve">Center for Clinical and Translational Research and Great Plains Health Research Consortium, University of </w:t>
            </w:r>
            <w:smartTag w:uri="urn:schemas-microsoft-com:office:smarttags" w:element="place">
              <w:smartTag w:uri="urn:schemas-microsoft-com:office:smarttags" w:element="PlaceName">
                <w:r w:rsidRPr="009C4C22">
                  <w:rPr>
                    <w:rFonts w:eastAsia="標楷體"/>
                    <w:color w:val="000000"/>
                  </w:rPr>
                  <w:t>Nebraska</w:t>
                </w:r>
              </w:smartTag>
              <w:r w:rsidRPr="009C4C22">
                <w:rPr>
                  <w:rFonts w:eastAsia="標楷體"/>
                  <w:color w:val="000000"/>
                </w:rPr>
                <w:t xml:space="preserve"> </w:t>
              </w:r>
              <w:smartTag w:uri="urn:schemas-microsoft-com:office:smarttags" w:element="PlaceName">
                <w:r w:rsidRPr="009C4C22">
                  <w:rPr>
                    <w:rFonts w:eastAsia="標楷體"/>
                    <w:color w:val="000000"/>
                  </w:rPr>
                  <w:t>Medical</w:t>
                </w:r>
              </w:smartTag>
              <w:r w:rsidRPr="009C4C22">
                <w:rPr>
                  <w:rFonts w:eastAsia="標楷體"/>
                  <w:color w:val="000000"/>
                </w:rPr>
                <w:t xml:space="preserve"> </w:t>
              </w:r>
              <w:smartTag w:uri="urn:schemas-microsoft-com:office:smarttags" w:element="PlaceType">
                <w:r w:rsidRPr="009C4C22">
                  <w:rPr>
                    <w:rFonts w:eastAsia="標楷體"/>
                    <w:color w:val="000000"/>
                  </w:rPr>
                  <w:t>Center</w:t>
                </w:r>
              </w:smartTag>
            </w:smartTag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張俊彥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特聘研究員兼所長</w:t>
            </w: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主治醫師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國家衛生研究院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Ansi="標楷體" w:hint="eastAsia"/>
                <w:color w:val="000000"/>
              </w:rPr>
              <w:t>癌症研究所</w:t>
            </w: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成大醫院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Ansi="標楷體" w:hint="eastAsia"/>
                <w:color w:val="000000"/>
              </w:rPr>
              <w:t>血液腫瘤科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周桂如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教授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</w:rPr>
              <w:t>臺</w:t>
            </w:r>
            <w:proofErr w:type="gramEnd"/>
            <w:r w:rsidRPr="009C4C22">
              <w:rPr>
                <w:rFonts w:eastAsia="標楷體" w:hAnsi="標楷體" w:hint="eastAsia"/>
              </w:rPr>
              <w:t>北醫學大學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護理學研究所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 xml:space="preserve">Erica </w:t>
            </w:r>
            <w:proofErr w:type="spellStart"/>
            <w:r w:rsidRPr="009C4C22">
              <w:rPr>
                <w:rFonts w:eastAsia="標楷體"/>
                <w:color w:val="000000"/>
              </w:rPr>
              <w:t>TengYuan</w:t>
            </w:r>
            <w:proofErr w:type="spellEnd"/>
            <w:r w:rsidRPr="009C4C22">
              <w:rPr>
                <w:rFonts w:eastAsia="標楷體"/>
                <w:color w:val="000000"/>
              </w:rPr>
              <w:t xml:space="preserve"> Yu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>Assistant Professor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/>
                <w:color w:val="000000"/>
              </w:rPr>
              <w:t xml:space="preserve">Clinical, The University of </w:t>
            </w:r>
            <w:smartTag w:uri="urn:schemas-microsoft-com:office:smarttags" w:element="PlaceName">
              <w:r w:rsidRPr="009C4C22">
                <w:rPr>
                  <w:rFonts w:eastAsia="標楷體"/>
                  <w:color w:val="000000"/>
                </w:rPr>
                <w:t>Texas</w:t>
              </w:r>
            </w:smartTag>
            <w:r w:rsidRPr="009C4C22">
              <w:rPr>
                <w:rFonts w:eastAsia="標楷體"/>
                <w:color w:val="000000"/>
              </w:rPr>
              <w:t xml:space="preserve"> </w:t>
            </w:r>
            <w:smartTag w:uri="urn:schemas-microsoft-com:office:smarttags" w:element="PlaceName">
              <w:r w:rsidRPr="009C4C22">
                <w:rPr>
                  <w:rFonts w:eastAsia="標楷體"/>
                  <w:color w:val="000000"/>
                </w:rPr>
                <w:t>Health</w:t>
              </w:r>
            </w:smartTag>
            <w:r w:rsidRPr="009C4C22">
              <w:rPr>
                <w:rFonts w:eastAsia="標楷體"/>
                <w:color w:val="000000"/>
              </w:rPr>
              <w:t xml:space="preserve"> </w:t>
            </w:r>
            <w:smartTag w:uri="urn:schemas-microsoft-com:office:smarttags" w:element="PlaceName">
              <w:r w:rsidRPr="009C4C22">
                <w:rPr>
                  <w:rFonts w:eastAsia="標楷體"/>
                  <w:color w:val="000000"/>
                </w:rPr>
                <w:t>Science</w:t>
              </w:r>
            </w:smartTag>
            <w:r w:rsidRPr="009C4C22">
              <w:rPr>
                <w:rFonts w:eastAsia="標楷體"/>
                <w:color w:val="000000"/>
              </w:rPr>
              <w:t xml:space="preserve"> </w:t>
            </w:r>
            <w:smartTag w:uri="urn:schemas-microsoft-com:office:smarttags" w:element="PlaceType">
              <w:r w:rsidRPr="009C4C22">
                <w:rPr>
                  <w:rFonts w:eastAsia="標楷體"/>
                  <w:color w:val="000000"/>
                </w:rPr>
                <w:t>Center</w:t>
              </w:r>
            </w:smartTag>
            <w:r w:rsidRPr="009C4C22">
              <w:rPr>
                <w:rFonts w:eastAsia="標楷體"/>
                <w:color w:val="000000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9C4C22">
                  <w:rPr>
                    <w:rFonts w:eastAsia="標楷體"/>
                    <w:color w:val="000000"/>
                  </w:rPr>
                  <w:t>Houston</w:t>
                </w:r>
              </w:smartTag>
            </w:smartTag>
            <w:r w:rsidRPr="009C4C22">
              <w:rPr>
                <w:rFonts w:eastAsia="標楷體"/>
                <w:color w:val="000000"/>
              </w:rPr>
              <w:t>, School of Nursing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  <w:bCs/>
                <w:color w:val="000000"/>
              </w:rPr>
              <w:t>穆佩芬</w:t>
            </w:r>
            <w:proofErr w:type="gramEnd"/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  <w:bCs/>
                <w:color w:val="000000"/>
              </w:rPr>
            </w:pPr>
            <w:r w:rsidRPr="009C4C22">
              <w:rPr>
                <w:rFonts w:eastAsia="標楷體" w:hAnsi="標楷體" w:hint="eastAsia"/>
                <w:bCs/>
                <w:color w:val="000000"/>
              </w:rPr>
              <w:t>教授</w:t>
            </w: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</w:rPr>
              <w:t>主任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</w:rPr>
              <w:t>國立陽明大學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  <w:color w:val="000000"/>
              </w:rPr>
              <w:t>臨床暨社區護理研究所</w:t>
            </w: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</w:rPr>
              <w:t>台灣實證照護中心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蔡佩珊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教授兼副院長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</w:rPr>
              <w:t>臺</w:t>
            </w:r>
            <w:proofErr w:type="gramEnd"/>
            <w:r w:rsidRPr="009C4C22">
              <w:rPr>
                <w:rFonts w:eastAsia="標楷體" w:hAnsi="標楷體" w:hint="eastAsia"/>
              </w:rPr>
              <w:t>北醫學大學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護理學院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許駿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主治醫師</w:t>
            </w: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臨床副教授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  <w:color w:val="000000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臺大醫院</w:t>
            </w:r>
            <w:r w:rsidRPr="009C4C22">
              <w:rPr>
                <w:rFonts w:eastAsia="標楷體"/>
                <w:color w:val="000000"/>
              </w:rPr>
              <w:t xml:space="preserve"> </w:t>
            </w:r>
            <w:r w:rsidRPr="009C4C22">
              <w:rPr>
                <w:rFonts w:eastAsia="標楷體" w:hAnsi="標楷體" w:hint="eastAsia"/>
                <w:color w:val="000000"/>
              </w:rPr>
              <w:t>腫瘤醫學部</w:t>
            </w:r>
          </w:p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臺大醫學院內科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鍾明惠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副教授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proofErr w:type="gramStart"/>
            <w:r w:rsidRPr="009C4C22">
              <w:rPr>
                <w:rFonts w:eastAsia="標楷體" w:hAnsi="標楷體" w:hint="eastAsia"/>
              </w:rPr>
              <w:t>臺</w:t>
            </w:r>
            <w:proofErr w:type="gramEnd"/>
            <w:r w:rsidRPr="009C4C22">
              <w:rPr>
                <w:rFonts w:eastAsia="標楷體" w:hAnsi="標楷體" w:hint="eastAsia"/>
              </w:rPr>
              <w:t>北醫學大學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護理學研究所</w:t>
            </w:r>
          </w:p>
        </w:tc>
      </w:tr>
      <w:tr w:rsidR="00520FAC" w:rsidRPr="00993CAF" w:rsidTr="005F49A0">
        <w:tc>
          <w:tcPr>
            <w:tcW w:w="2660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張瑩如</w:t>
            </w:r>
          </w:p>
        </w:tc>
        <w:tc>
          <w:tcPr>
            <w:tcW w:w="2268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  <w:color w:val="000000"/>
              </w:rPr>
              <w:t>副教授兼系主任</w:t>
            </w:r>
          </w:p>
        </w:tc>
        <w:tc>
          <w:tcPr>
            <w:tcW w:w="4252" w:type="dxa"/>
          </w:tcPr>
          <w:p w:rsidR="00520FAC" w:rsidRPr="009C4C22" w:rsidRDefault="00520FAC" w:rsidP="005F49A0">
            <w:pPr>
              <w:rPr>
                <w:rFonts w:eastAsia="標楷體"/>
              </w:rPr>
            </w:pPr>
            <w:r w:rsidRPr="009C4C22">
              <w:rPr>
                <w:rFonts w:eastAsia="標楷體" w:hAnsi="標楷體" w:hint="eastAsia"/>
              </w:rPr>
              <w:t>國立成功大學</w:t>
            </w:r>
            <w:r w:rsidRPr="009C4C22">
              <w:rPr>
                <w:rFonts w:eastAsia="標楷體"/>
              </w:rPr>
              <w:t xml:space="preserve"> </w:t>
            </w:r>
            <w:r w:rsidRPr="009C4C22">
              <w:rPr>
                <w:rFonts w:eastAsia="標楷體" w:hAnsi="標楷體" w:hint="eastAsia"/>
              </w:rPr>
              <w:t>護理學系</w:t>
            </w:r>
          </w:p>
        </w:tc>
      </w:tr>
    </w:tbl>
    <w:p w:rsidR="00520FAC" w:rsidRPr="00322A87" w:rsidRDefault="00520FAC" w:rsidP="00520FAC">
      <w:pPr>
        <w:rPr>
          <w:rFonts w:eastAsia="標楷體"/>
          <w:sz w:val="28"/>
          <w:szCs w:val="28"/>
        </w:rPr>
      </w:pPr>
    </w:p>
    <w:p w:rsidR="006C5AFD" w:rsidRPr="00520FAC" w:rsidRDefault="006C5AFD">
      <w:bookmarkStart w:id="0" w:name="_GoBack"/>
      <w:bookmarkEnd w:id="0"/>
    </w:p>
    <w:sectPr w:rsidR="006C5AFD" w:rsidRPr="00520FAC" w:rsidSect="001C5ACB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C"/>
    <w:rsid w:val="00520FAC"/>
    <w:rsid w:val="006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hs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2013-03-08T07:42:00Z</dcterms:created>
  <dcterms:modified xsi:type="dcterms:W3CDTF">2013-03-08T07:42:00Z</dcterms:modified>
</cp:coreProperties>
</file>